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4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244"/>
      </w:tblGrid>
      <w:tr w:rsidR="005C5F06" w:rsidRPr="005C5F06" w:rsidTr="0014642A">
        <w:trPr>
          <w:tblCellSpacing w:w="15" w:type="dxa"/>
        </w:trPr>
        <w:tc>
          <w:tcPr>
            <w:tcW w:w="11184" w:type="dxa"/>
            <w:vAlign w:val="center"/>
            <w:hideMark/>
          </w:tcPr>
          <w:p w:rsidR="0014642A" w:rsidRDefault="0014642A" w:rsidP="0014642A">
            <w:pPr>
              <w:jc w:val="both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14642A">
              <w:rPr>
                <w:color w:val="000000"/>
                <w:sz w:val="32"/>
                <w:szCs w:val="32"/>
                <w:shd w:val="clear" w:color="auto" w:fill="FFFFFF"/>
              </w:rPr>
              <w:t>Под</w:t>
            </w:r>
            <w:r w:rsidRPr="0014642A">
              <w:rPr>
                <w:rStyle w:val="apple-converted-space"/>
                <w:color w:val="000000"/>
                <w:sz w:val="32"/>
                <w:szCs w:val="32"/>
                <w:shd w:val="clear" w:color="auto" w:fill="FFFFFF"/>
              </w:rPr>
              <w:t> </w:t>
            </w:r>
            <w:r>
              <w:rPr>
                <w:rStyle w:val="apple-converted-space"/>
                <w:color w:val="000000"/>
                <w:sz w:val="32"/>
                <w:szCs w:val="32"/>
                <w:shd w:val="clear" w:color="auto" w:fill="FFFFFF"/>
              </w:rPr>
              <w:t xml:space="preserve"> </w:t>
            </w:r>
            <w:r w:rsidRPr="0014642A">
              <w:rPr>
                <w:rStyle w:val="a9"/>
                <w:color w:val="000000"/>
                <w:sz w:val="32"/>
                <w:szCs w:val="32"/>
                <w:shd w:val="clear" w:color="auto" w:fill="FFFFFF"/>
              </w:rPr>
              <w:t>круглым числом</w:t>
            </w:r>
            <w:r w:rsidRPr="0014642A">
              <w:rPr>
                <w:rStyle w:val="apple-converted-space"/>
                <w:color w:val="000000"/>
                <w:sz w:val="32"/>
                <w:szCs w:val="32"/>
                <w:shd w:val="clear" w:color="auto" w:fill="FFFFFF"/>
              </w:rPr>
              <w:t> </w:t>
            </w:r>
            <w:r>
              <w:rPr>
                <w:rStyle w:val="apple-converted-space"/>
                <w:color w:val="000000"/>
                <w:sz w:val="32"/>
                <w:szCs w:val="32"/>
                <w:shd w:val="clear" w:color="auto" w:fill="FFFFFF"/>
              </w:rPr>
              <w:t xml:space="preserve"> </w:t>
            </w:r>
            <w:r w:rsidRPr="0014642A">
              <w:rPr>
                <w:color w:val="000000"/>
                <w:sz w:val="32"/>
                <w:szCs w:val="32"/>
                <w:shd w:val="clear" w:color="auto" w:fill="FFFFFF"/>
              </w:rPr>
              <w:t xml:space="preserve">в широком смысле слова понимают число, которое оканчивается одним или несколькими нулями. Таковы числа 30, 500, 420, 1700 и т. д. </w:t>
            </w:r>
          </w:p>
          <w:p w:rsidR="0014642A" w:rsidRPr="005C5F06" w:rsidRDefault="0014642A" w:rsidP="0014642A">
            <w:pPr>
              <w:jc w:val="both"/>
              <w:rPr>
                <w:rFonts w:ascii="Georgia" w:hAnsi="Georgia"/>
                <w:color w:val="000000"/>
                <w:sz w:val="21"/>
                <w:szCs w:val="21"/>
              </w:rPr>
            </w:pPr>
            <w:r w:rsidRPr="0014642A">
              <w:rPr>
                <w:color w:val="000000"/>
                <w:sz w:val="32"/>
                <w:szCs w:val="32"/>
                <w:shd w:val="clear" w:color="auto" w:fill="FFFFFF"/>
              </w:rPr>
              <w:t>Во всех случаях</w:t>
            </w:r>
            <w:r>
              <w:rPr>
                <w:color w:val="000000"/>
                <w:sz w:val="32"/>
                <w:szCs w:val="32"/>
                <w:shd w:val="clear" w:color="auto" w:fill="FFFFFF"/>
              </w:rPr>
              <w:t xml:space="preserve"> письменного умножения многозначного числа на круглое число </w:t>
            </w:r>
            <w:r w:rsidRPr="0014642A">
              <w:rPr>
                <w:color w:val="000000"/>
                <w:sz w:val="32"/>
                <w:szCs w:val="32"/>
                <w:shd w:val="clear" w:color="auto" w:fill="FFFFFF"/>
              </w:rPr>
              <w:t xml:space="preserve"> множитель подписывают под множимым так, чтобы значащая цифра множителя стояла под единицами множимого, например:</w:t>
            </w:r>
          </w:p>
        </w:tc>
      </w:tr>
    </w:tbl>
    <w:p w:rsidR="005C5F06" w:rsidRDefault="0014642A" w:rsidP="0014642A">
      <w:pPr>
        <w:rPr>
          <w:rFonts w:ascii="Georgia" w:hAnsi="Georgia"/>
          <w:color w:val="000000"/>
        </w:rPr>
      </w:pPr>
      <w:r>
        <w:rPr>
          <w:noProof/>
        </w:rPr>
        <w:drawing>
          <wp:inline distT="0" distB="0" distL="0" distR="0">
            <wp:extent cx="2095500" cy="723900"/>
            <wp:effectExtent l="19050" t="0" r="0" b="0"/>
            <wp:docPr id="1" name="Рисунок 1" descr="Пример на умно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мер на умножение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642A" w:rsidRDefault="0014642A" w:rsidP="0014642A">
      <w:pPr>
        <w:rPr>
          <w:rFonts w:ascii="Georgia" w:hAnsi="Georgia"/>
          <w:color w:val="000000"/>
        </w:rPr>
      </w:pPr>
    </w:p>
    <w:p w:rsidR="0014642A" w:rsidRPr="0014642A" w:rsidRDefault="0014642A" w:rsidP="0014642A">
      <w:pPr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shd w:val="clear" w:color="auto" w:fill="FFFFFF"/>
        </w:rPr>
        <w:t>Р</w:t>
      </w:r>
      <w:r w:rsidRPr="0014642A">
        <w:rPr>
          <w:color w:val="000000"/>
          <w:sz w:val="32"/>
          <w:szCs w:val="32"/>
          <w:shd w:val="clear" w:color="auto" w:fill="FFFFFF"/>
        </w:rPr>
        <w:t>ассужда</w:t>
      </w:r>
      <w:r>
        <w:rPr>
          <w:color w:val="000000"/>
          <w:sz w:val="32"/>
          <w:szCs w:val="32"/>
          <w:shd w:val="clear" w:color="auto" w:fill="FFFFFF"/>
        </w:rPr>
        <w:t>йте</w:t>
      </w:r>
      <w:r w:rsidRPr="0014642A">
        <w:rPr>
          <w:color w:val="000000"/>
          <w:sz w:val="32"/>
          <w:szCs w:val="32"/>
          <w:shd w:val="clear" w:color="auto" w:fill="FFFFFF"/>
        </w:rPr>
        <w:t xml:space="preserve"> следующим образом: чтобы умножить </w:t>
      </w:r>
      <w:r>
        <w:rPr>
          <w:color w:val="000000"/>
          <w:sz w:val="32"/>
          <w:szCs w:val="32"/>
          <w:shd w:val="clear" w:color="auto" w:fill="FFFFFF"/>
        </w:rPr>
        <w:t>156</w:t>
      </w:r>
      <w:r w:rsidRPr="0014642A">
        <w:rPr>
          <w:color w:val="000000"/>
          <w:sz w:val="32"/>
          <w:szCs w:val="32"/>
          <w:shd w:val="clear" w:color="auto" w:fill="FFFFFF"/>
        </w:rPr>
        <w:t xml:space="preserve"> на </w:t>
      </w:r>
      <w:r>
        <w:rPr>
          <w:color w:val="000000"/>
          <w:sz w:val="32"/>
          <w:szCs w:val="32"/>
          <w:shd w:val="clear" w:color="auto" w:fill="FFFFFF"/>
        </w:rPr>
        <w:t>2</w:t>
      </w:r>
      <w:r w:rsidRPr="0014642A">
        <w:rPr>
          <w:color w:val="000000"/>
          <w:sz w:val="32"/>
          <w:szCs w:val="32"/>
          <w:shd w:val="clear" w:color="auto" w:fill="FFFFFF"/>
        </w:rPr>
        <w:t xml:space="preserve">00, надо </w:t>
      </w:r>
      <w:r>
        <w:rPr>
          <w:color w:val="000000"/>
          <w:sz w:val="32"/>
          <w:szCs w:val="32"/>
          <w:shd w:val="clear" w:color="auto" w:fill="FFFFFF"/>
        </w:rPr>
        <w:t>156</w:t>
      </w:r>
      <w:r w:rsidRPr="0014642A">
        <w:rPr>
          <w:color w:val="000000"/>
          <w:sz w:val="32"/>
          <w:szCs w:val="32"/>
          <w:shd w:val="clear" w:color="auto" w:fill="FFFFFF"/>
        </w:rPr>
        <w:t xml:space="preserve"> умножить на </w:t>
      </w:r>
      <w:r>
        <w:rPr>
          <w:color w:val="000000"/>
          <w:sz w:val="32"/>
          <w:szCs w:val="32"/>
          <w:shd w:val="clear" w:color="auto" w:fill="FFFFFF"/>
        </w:rPr>
        <w:t>2 сотни</w:t>
      </w:r>
      <w:r w:rsidRPr="0014642A">
        <w:rPr>
          <w:color w:val="000000"/>
          <w:sz w:val="32"/>
          <w:szCs w:val="32"/>
          <w:shd w:val="clear" w:color="auto" w:fill="FFFFFF"/>
        </w:rPr>
        <w:t xml:space="preserve">, получится </w:t>
      </w:r>
      <w:r>
        <w:rPr>
          <w:color w:val="000000"/>
          <w:sz w:val="32"/>
          <w:szCs w:val="32"/>
          <w:shd w:val="clear" w:color="auto" w:fill="FFFFFF"/>
        </w:rPr>
        <w:t>312</w:t>
      </w:r>
      <w:r w:rsidRPr="0014642A">
        <w:rPr>
          <w:color w:val="000000"/>
          <w:sz w:val="32"/>
          <w:szCs w:val="32"/>
          <w:shd w:val="clear" w:color="auto" w:fill="FFFFFF"/>
        </w:rPr>
        <w:t xml:space="preserve"> сот</w:t>
      </w:r>
      <w:r>
        <w:rPr>
          <w:color w:val="000000"/>
          <w:sz w:val="32"/>
          <w:szCs w:val="32"/>
          <w:shd w:val="clear" w:color="auto" w:fill="FFFFFF"/>
        </w:rPr>
        <w:t>е</w:t>
      </w:r>
      <w:r w:rsidRPr="0014642A">
        <w:rPr>
          <w:color w:val="000000"/>
          <w:sz w:val="32"/>
          <w:szCs w:val="32"/>
          <w:shd w:val="clear" w:color="auto" w:fill="FFFFFF"/>
        </w:rPr>
        <w:t xml:space="preserve">н, к этому числу остается приписать два нуля, получится </w:t>
      </w:r>
      <w:r>
        <w:rPr>
          <w:color w:val="000000"/>
          <w:sz w:val="32"/>
          <w:szCs w:val="32"/>
          <w:shd w:val="clear" w:color="auto" w:fill="FFFFFF"/>
        </w:rPr>
        <w:t>31200</w:t>
      </w:r>
      <w:r w:rsidRPr="0014642A">
        <w:rPr>
          <w:color w:val="000000"/>
          <w:sz w:val="32"/>
          <w:szCs w:val="32"/>
          <w:shd w:val="clear" w:color="auto" w:fill="FFFFFF"/>
        </w:rPr>
        <w:t>.</w:t>
      </w:r>
    </w:p>
    <w:sectPr w:rsidR="0014642A" w:rsidRPr="0014642A" w:rsidSect="0014642A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B28EB"/>
    <w:multiLevelType w:val="hybridMultilevel"/>
    <w:tmpl w:val="3222B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31FAF"/>
    <w:rsid w:val="0014642A"/>
    <w:rsid w:val="001D3015"/>
    <w:rsid w:val="002761C1"/>
    <w:rsid w:val="002E11AA"/>
    <w:rsid w:val="003805EC"/>
    <w:rsid w:val="005C5F06"/>
    <w:rsid w:val="005D5801"/>
    <w:rsid w:val="00665DA0"/>
    <w:rsid w:val="00930D1D"/>
    <w:rsid w:val="00931FAF"/>
    <w:rsid w:val="00A27E15"/>
    <w:rsid w:val="00A45646"/>
    <w:rsid w:val="00C17EB2"/>
    <w:rsid w:val="00CE7E60"/>
    <w:rsid w:val="00D146F1"/>
    <w:rsid w:val="00E4714A"/>
    <w:rsid w:val="00EE6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D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5DA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146F1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C17EB2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D58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5801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5C5F06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5C5F0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C5F06"/>
  </w:style>
  <w:style w:type="character" w:styleId="a9">
    <w:name w:val="Strong"/>
    <w:basedOn w:val="a0"/>
    <w:uiPriority w:val="22"/>
    <w:qFormat/>
    <w:rsid w:val="005C5F0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D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5DA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D146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1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7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farrus71</dc:creator>
  <cp:keywords/>
  <dc:description/>
  <cp:lastModifiedBy>1</cp:lastModifiedBy>
  <cp:revision>14</cp:revision>
  <dcterms:created xsi:type="dcterms:W3CDTF">2016-06-07T15:01:00Z</dcterms:created>
  <dcterms:modified xsi:type="dcterms:W3CDTF">2016-09-17T13:15:00Z</dcterms:modified>
</cp:coreProperties>
</file>